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rPr>
        <w:alias w:val="Date"/>
        <w:tag w:val="Date"/>
        <w:id w:val="83643536"/>
        <w:placeholder>
          <w:docPart w:val="9886AC8D05134A7AB325014B21B5F74C"/>
        </w:placeholder>
        <w:date w:fullDate="2013-02-15T00:00:00Z">
          <w:dateFormat w:val="MMMM d, yyyy"/>
          <w:lid w:val="en-US"/>
          <w:storeMappedDataAs w:val="dateTime"/>
          <w:calendar w:val="gregorian"/>
        </w:date>
      </w:sdtPr>
      <w:sdtEndPr/>
      <w:sdtContent>
        <w:p w:rsidR="00810747" w:rsidRPr="009A654D" w:rsidRDefault="005504FE" w:rsidP="003758C8">
          <w:pPr>
            <w:pStyle w:val="Heading1"/>
            <w:rPr>
              <w:b/>
              <w:color w:val="4F6228" w:themeColor="accent3" w:themeShade="80"/>
              <w:sz w:val="24"/>
            </w:rPr>
          </w:pPr>
          <w:r>
            <w:rPr>
              <w:b/>
              <w:color w:val="FF0000"/>
              <w:sz w:val="36"/>
              <w:szCs w:val="36"/>
            </w:rPr>
            <w:t>February 15,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9A654D" w:rsidTr="00B102CA">
        <w:tc>
          <w:tcPr>
            <w:tcW w:w="2136" w:type="dxa"/>
            <w:tcBorders>
              <w:bottom w:val="single" w:sz="4" w:space="0" w:color="auto"/>
            </w:tcBorders>
          </w:tcPr>
          <w:p w:rsidR="008723BB" w:rsidRPr="009A654D" w:rsidRDefault="008723BB" w:rsidP="00CC0C1E">
            <w:pPr>
              <w:tabs>
                <w:tab w:val="left" w:pos="1620"/>
              </w:tabs>
            </w:pPr>
          </w:p>
        </w:tc>
        <w:tc>
          <w:tcPr>
            <w:tcW w:w="6504" w:type="dxa"/>
            <w:tcBorders>
              <w:bottom w:val="single" w:sz="4" w:space="0" w:color="auto"/>
            </w:tcBorders>
          </w:tcPr>
          <w:p w:rsidR="008723BB" w:rsidRPr="009A654D" w:rsidRDefault="008723BB" w:rsidP="008723BB"/>
        </w:tc>
      </w:tr>
    </w:tbl>
    <w:p w:rsidR="00810747" w:rsidRDefault="005504FE" w:rsidP="000901D8">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Elaboración del PEI</w:t>
      </w:r>
    </w:p>
    <w:p w:rsidR="00E443DC" w:rsidRDefault="00EB66BD" w:rsidP="005504FE">
      <w:pPr>
        <w:pStyle w:val="ListParagraph"/>
        <w:numPr>
          <w:ilvl w:val="0"/>
          <w:numId w:val="11"/>
        </w:numPr>
        <w:rPr>
          <w:lang w:val="es-CO"/>
        </w:rPr>
      </w:pPr>
      <w:r>
        <w:rPr>
          <w:lang w:val="es-CO"/>
        </w:rPr>
        <w:t xml:space="preserve">Se revisaron los objetivos específicos propuestos del PYP para el PEI por Flor.  </w:t>
      </w:r>
    </w:p>
    <w:p w:rsidR="005504FE" w:rsidRDefault="005504FE" w:rsidP="005504FE">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Calendario</w:t>
      </w:r>
    </w:p>
    <w:p w:rsidR="005504FE" w:rsidRPr="005504FE" w:rsidRDefault="00AF2B0A" w:rsidP="005504FE">
      <w:pPr>
        <w:pStyle w:val="ListParagraph"/>
        <w:numPr>
          <w:ilvl w:val="0"/>
          <w:numId w:val="11"/>
        </w:numPr>
        <w:rPr>
          <w:lang w:val="es-CO"/>
        </w:rPr>
      </w:pPr>
      <w:r>
        <w:rPr>
          <w:lang w:val="es-CO"/>
        </w:rPr>
        <w:t xml:space="preserve">Se hizo un cuadro con las asambleas, el conteo de los días y las fechas de inicio y finalización de cada unidad </w:t>
      </w:r>
      <w:proofErr w:type="spellStart"/>
      <w:r>
        <w:rPr>
          <w:lang w:val="es-CO"/>
        </w:rPr>
        <w:t>transdisciplinaria</w:t>
      </w:r>
      <w:proofErr w:type="spellEnd"/>
      <w:r>
        <w:rPr>
          <w:lang w:val="es-CO"/>
        </w:rPr>
        <w:t>, además de nuestras sugerencias para las tripartitas de diciembre.</w:t>
      </w:r>
    </w:p>
    <w:p w:rsidR="005504FE" w:rsidRDefault="005504FE" w:rsidP="005504FE">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Talleres para padres</w:t>
      </w:r>
    </w:p>
    <w:p w:rsidR="00AF2B0A" w:rsidRDefault="00AF2B0A" w:rsidP="005504FE">
      <w:pPr>
        <w:pStyle w:val="ListParagraph"/>
        <w:numPr>
          <w:ilvl w:val="0"/>
          <w:numId w:val="11"/>
        </w:numPr>
        <w:rPr>
          <w:lang w:val="es-CO"/>
        </w:rPr>
      </w:pPr>
      <w:r>
        <w:rPr>
          <w:lang w:val="es-CO"/>
        </w:rPr>
        <w:t>Los taller</w:t>
      </w:r>
      <w:r w:rsidR="00F22975">
        <w:rPr>
          <w:lang w:val="es-CO"/>
        </w:rPr>
        <w:t>e</w:t>
      </w:r>
      <w:r>
        <w:rPr>
          <w:lang w:val="es-CO"/>
        </w:rPr>
        <w:t xml:space="preserve">s de psicología para padres </w:t>
      </w:r>
      <w:r w:rsidR="00D663CD">
        <w:rPr>
          <w:lang w:val="es-CO"/>
        </w:rPr>
        <w:t>se realizarán la próxima semana (</w:t>
      </w:r>
      <w:proofErr w:type="spellStart"/>
      <w:r w:rsidR="00D663CD">
        <w:rPr>
          <w:lang w:val="es-CO"/>
        </w:rPr>
        <w:t>Prekinder</w:t>
      </w:r>
      <w:proofErr w:type="spellEnd"/>
      <w:r w:rsidR="00D663CD">
        <w:rPr>
          <w:lang w:val="es-CO"/>
        </w:rPr>
        <w:t xml:space="preserve"> martes, </w:t>
      </w:r>
      <w:proofErr w:type="spellStart"/>
      <w:r w:rsidR="00D663CD">
        <w:rPr>
          <w:lang w:val="es-CO"/>
        </w:rPr>
        <w:t>Kinder</w:t>
      </w:r>
      <w:proofErr w:type="spellEnd"/>
      <w:r w:rsidR="00D663CD">
        <w:rPr>
          <w:lang w:val="es-CO"/>
        </w:rPr>
        <w:t xml:space="preserve"> miércoles y Primero jueves).</w:t>
      </w:r>
    </w:p>
    <w:p w:rsidR="00F22975" w:rsidRDefault="00F22975" w:rsidP="005504FE">
      <w:pPr>
        <w:pStyle w:val="ListParagraph"/>
        <w:numPr>
          <w:ilvl w:val="0"/>
          <w:numId w:val="11"/>
        </w:numPr>
        <w:rPr>
          <w:lang w:val="es-CO"/>
        </w:rPr>
      </w:pPr>
      <w:r>
        <w:rPr>
          <w:lang w:val="es-CO"/>
        </w:rPr>
        <w:t>Ésta es la segunda parte del ciclo de talleres para este año</w:t>
      </w:r>
      <w:r w:rsidR="00D663CD">
        <w:rPr>
          <w:lang w:val="es-CO"/>
        </w:rPr>
        <w:t>.</w:t>
      </w:r>
    </w:p>
    <w:p w:rsidR="00D663CD" w:rsidRDefault="00D663CD" w:rsidP="005504FE">
      <w:pPr>
        <w:pStyle w:val="ListParagraph"/>
        <w:numPr>
          <w:ilvl w:val="0"/>
          <w:numId w:val="11"/>
        </w:numPr>
        <w:rPr>
          <w:lang w:val="es-CO"/>
        </w:rPr>
      </w:pPr>
      <w:r>
        <w:rPr>
          <w:lang w:val="es-CO"/>
        </w:rPr>
        <w:t>Los profesores titulares deben hacer publicidad acerca de estos talleres en las páginas Noticias de los wikis de salón.</w:t>
      </w:r>
    </w:p>
    <w:p w:rsidR="00D663CD" w:rsidRDefault="00D663CD" w:rsidP="005504FE">
      <w:pPr>
        <w:pStyle w:val="ListParagraph"/>
        <w:numPr>
          <w:ilvl w:val="0"/>
          <w:numId w:val="11"/>
        </w:numPr>
        <w:rPr>
          <w:lang w:val="es-CO"/>
        </w:rPr>
      </w:pPr>
      <w:r>
        <w:rPr>
          <w:lang w:val="es-CO"/>
        </w:rPr>
        <w:t>Recordemos que, como ya se trabaja un ciclo distinto en cada grado, ya no se permite que los padres vengan a otro taller que no es del grado de su hijo.</w:t>
      </w:r>
    </w:p>
    <w:p w:rsidR="005504FE" w:rsidRDefault="00AF2B0A" w:rsidP="005504FE">
      <w:pPr>
        <w:pStyle w:val="ListParagraph"/>
        <w:numPr>
          <w:ilvl w:val="0"/>
          <w:numId w:val="11"/>
        </w:numPr>
        <w:rPr>
          <w:lang w:val="es-CO"/>
        </w:rPr>
      </w:pPr>
      <w:proofErr w:type="spellStart"/>
      <w:r>
        <w:rPr>
          <w:lang w:val="es-CO"/>
        </w:rPr>
        <w:t>Prekinder</w:t>
      </w:r>
      <w:proofErr w:type="spellEnd"/>
      <w:r>
        <w:rPr>
          <w:lang w:val="es-CO"/>
        </w:rPr>
        <w:t>:</w:t>
      </w:r>
      <w:r w:rsidR="00F22975">
        <w:rPr>
          <w:lang w:val="es-CO"/>
        </w:rPr>
        <w:t xml:space="preserve"> “Construyendo relaciones”: El vínculo, cómo se trabaja la resolución de conflictos en el colegio a través de las prácticas restaurativas.</w:t>
      </w:r>
    </w:p>
    <w:p w:rsidR="00AF2B0A" w:rsidRDefault="00AF2B0A" w:rsidP="005504FE">
      <w:pPr>
        <w:pStyle w:val="ListParagraph"/>
        <w:numPr>
          <w:ilvl w:val="0"/>
          <w:numId w:val="11"/>
        </w:numPr>
        <w:rPr>
          <w:lang w:val="es-CO"/>
        </w:rPr>
      </w:pPr>
      <w:proofErr w:type="spellStart"/>
      <w:r>
        <w:rPr>
          <w:lang w:val="es-CO"/>
        </w:rPr>
        <w:t>Kinder</w:t>
      </w:r>
      <w:proofErr w:type="spellEnd"/>
      <w:r>
        <w:rPr>
          <w:lang w:val="es-CO"/>
        </w:rPr>
        <w:t>:</w:t>
      </w:r>
      <w:r w:rsidR="00F22975">
        <w:rPr>
          <w:lang w:val="es-CO"/>
        </w:rPr>
        <w:t xml:space="preserve"> “Nombre pendiente”: Las necesidades fundamentales que tienen nuestros hijos hoy en día, dualidades ej. sobreprotección vs. autonomía.</w:t>
      </w:r>
    </w:p>
    <w:p w:rsidR="00AF2B0A" w:rsidRPr="005504FE" w:rsidRDefault="00AF2B0A" w:rsidP="005504FE">
      <w:pPr>
        <w:pStyle w:val="ListParagraph"/>
        <w:numPr>
          <w:ilvl w:val="0"/>
          <w:numId w:val="11"/>
        </w:numPr>
        <w:rPr>
          <w:lang w:val="es-CO"/>
        </w:rPr>
      </w:pPr>
      <w:r>
        <w:rPr>
          <w:lang w:val="es-CO"/>
        </w:rPr>
        <w:t>Primero:</w:t>
      </w:r>
      <w:r w:rsidR="00F22975">
        <w:rPr>
          <w:lang w:val="es-CO"/>
        </w:rPr>
        <w:t xml:space="preserve"> “Nombre pendiente”: Preparación para la Primaria, retomar los temas del taller de </w:t>
      </w:r>
      <w:proofErr w:type="spellStart"/>
      <w:r w:rsidR="00F22975">
        <w:rPr>
          <w:lang w:val="es-CO"/>
        </w:rPr>
        <w:t>Kinder</w:t>
      </w:r>
      <w:proofErr w:type="spellEnd"/>
      <w:r w:rsidR="00F22975">
        <w:rPr>
          <w:lang w:val="es-CO"/>
        </w:rPr>
        <w:t>.</w:t>
      </w:r>
    </w:p>
    <w:p w:rsidR="005504FE" w:rsidRDefault="005504FE" w:rsidP="005504FE">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Presupuesto inversión de capital</w:t>
      </w:r>
    </w:p>
    <w:p w:rsidR="005504FE" w:rsidRPr="005504FE" w:rsidRDefault="000E5FBF" w:rsidP="005504FE">
      <w:pPr>
        <w:pStyle w:val="ListParagraph"/>
        <w:numPr>
          <w:ilvl w:val="0"/>
          <w:numId w:val="11"/>
        </w:numPr>
        <w:rPr>
          <w:lang w:val="es-CO"/>
        </w:rPr>
      </w:pPr>
      <w:r>
        <w:rPr>
          <w:lang w:val="es-CO"/>
        </w:rPr>
        <w:t>Se creó nuestro pedido. Quedó pendiente el material de Lengua (por cuestiones de tiempo).</w:t>
      </w:r>
    </w:p>
    <w:p w:rsidR="005504FE" w:rsidRDefault="00D663CD" w:rsidP="005504FE">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Lista de útiles</w:t>
      </w:r>
    </w:p>
    <w:p w:rsidR="005504FE" w:rsidRDefault="000E5FBF" w:rsidP="005504FE">
      <w:pPr>
        <w:pStyle w:val="ListParagraph"/>
        <w:numPr>
          <w:ilvl w:val="0"/>
          <w:numId w:val="11"/>
        </w:numPr>
        <w:rPr>
          <w:lang w:val="es-CO"/>
        </w:rPr>
      </w:pPr>
      <w:r>
        <w:rPr>
          <w:lang w:val="es-CO"/>
        </w:rPr>
        <w:t>Se compartieron y se aprobaron las listas de útiles de cada grado.</w:t>
      </w:r>
    </w:p>
    <w:p w:rsidR="000E5FBF" w:rsidRDefault="000E5FBF" w:rsidP="000E5FBF">
      <w:pPr>
        <w:pStyle w:val="ListParagraph"/>
        <w:rPr>
          <w:lang w:val="es-CO"/>
        </w:rPr>
      </w:pPr>
    </w:p>
    <w:p w:rsidR="005F4F5C" w:rsidRDefault="005F4F5C" w:rsidP="005F4F5C">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lastRenderedPageBreak/>
        <w:t>Informe de comité de tecnología</w:t>
      </w:r>
    </w:p>
    <w:p w:rsidR="005F4F5C" w:rsidRDefault="005F4F5C" w:rsidP="005F4F5C">
      <w:pPr>
        <w:pStyle w:val="ListParagraph"/>
        <w:numPr>
          <w:ilvl w:val="0"/>
          <w:numId w:val="11"/>
        </w:numPr>
        <w:rPr>
          <w:lang w:val="es-CO"/>
        </w:rPr>
      </w:pPr>
      <w:r>
        <w:rPr>
          <w:lang w:val="es-CO"/>
        </w:rPr>
        <w:t xml:space="preserve">El colegio se reafirma en que los wikis son la forma de trabajo y de comunicación que se va a seguir utilizando, con wikispaces.org. En el futuro se invertirá en </w:t>
      </w:r>
      <w:proofErr w:type="spellStart"/>
      <w:r>
        <w:rPr>
          <w:lang w:val="es-CO"/>
        </w:rPr>
        <w:t>wikispaces</w:t>
      </w:r>
      <w:proofErr w:type="spellEnd"/>
      <w:r>
        <w:rPr>
          <w:lang w:val="es-CO"/>
        </w:rPr>
        <w:t xml:space="preserve"> </w:t>
      </w:r>
      <w:proofErr w:type="spellStart"/>
      <w:r>
        <w:rPr>
          <w:lang w:val="es-CO"/>
        </w:rPr>
        <w:t>private</w:t>
      </w:r>
      <w:proofErr w:type="spellEnd"/>
      <w:r>
        <w:rPr>
          <w:lang w:val="es-CO"/>
        </w:rPr>
        <w:t xml:space="preserve"> </w:t>
      </w:r>
      <w:proofErr w:type="spellStart"/>
      <w:r>
        <w:rPr>
          <w:lang w:val="es-CO"/>
        </w:rPr>
        <w:t>label</w:t>
      </w:r>
      <w:proofErr w:type="spellEnd"/>
      <w:r>
        <w:rPr>
          <w:lang w:val="es-CO"/>
        </w:rPr>
        <w:t xml:space="preserve"> (wikis privados).</w:t>
      </w:r>
    </w:p>
    <w:p w:rsidR="005F4F5C" w:rsidRDefault="005F4F5C" w:rsidP="005F4F5C">
      <w:pPr>
        <w:pStyle w:val="ListParagraph"/>
        <w:numPr>
          <w:ilvl w:val="0"/>
          <w:numId w:val="11"/>
        </w:numPr>
        <w:rPr>
          <w:lang w:val="es-CO"/>
        </w:rPr>
      </w:pPr>
      <w:r>
        <w:rPr>
          <w:lang w:val="es-CO"/>
        </w:rPr>
        <w:t xml:space="preserve">Reconociendo los distintos momentos de aprestamiento en las secciones, se acordó que no habrá un plan único y homogéneo de capacitación de profesores. </w:t>
      </w:r>
    </w:p>
    <w:p w:rsidR="005F4F5C" w:rsidRDefault="005F4F5C" w:rsidP="005F4F5C">
      <w:pPr>
        <w:pStyle w:val="ListParagraph"/>
        <w:numPr>
          <w:ilvl w:val="0"/>
          <w:numId w:val="11"/>
        </w:numPr>
        <w:rPr>
          <w:lang w:val="es-CO"/>
        </w:rPr>
      </w:pPr>
      <w:r w:rsidRPr="005F4F5C">
        <w:rPr>
          <w:lang w:val="es-CO"/>
        </w:rPr>
        <w:t xml:space="preserve">Vamos a adoptar los estándares de ISTE (International </w:t>
      </w:r>
      <w:proofErr w:type="spellStart"/>
      <w:r w:rsidRPr="005F4F5C">
        <w:rPr>
          <w:lang w:val="es-CO"/>
        </w:rPr>
        <w:t>Society</w:t>
      </w:r>
      <w:proofErr w:type="spellEnd"/>
      <w:r w:rsidRPr="005F4F5C">
        <w:rPr>
          <w:lang w:val="es-CO"/>
        </w:rPr>
        <w:t xml:space="preserve"> </w:t>
      </w:r>
      <w:proofErr w:type="spellStart"/>
      <w:r w:rsidRPr="005F4F5C">
        <w:rPr>
          <w:lang w:val="es-CO"/>
        </w:rPr>
        <w:t>for</w:t>
      </w:r>
      <w:proofErr w:type="spellEnd"/>
      <w:r w:rsidRPr="005F4F5C">
        <w:rPr>
          <w:lang w:val="es-CO"/>
        </w:rPr>
        <w:t xml:space="preserve"> </w:t>
      </w:r>
      <w:proofErr w:type="spellStart"/>
      <w:r w:rsidRPr="005F4F5C">
        <w:rPr>
          <w:lang w:val="es-CO"/>
        </w:rPr>
        <w:t>Technology</w:t>
      </w:r>
      <w:proofErr w:type="spellEnd"/>
      <w:r w:rsidRPr="005F4F5C">
        <w:rPr>
          <w:lang w:val="es-CO"/>
        </w:rPr>
        <w:t xml:space="preserve"> in </w:t>
      </w:r>
      <w:proofErr w:type="spellStart"/>
      <w:r w:rsidRPr="005F4F5C">
        <w:rPr>
          <w:lang w:val="es-CO"/>
        </w:rPr>
        <w:t>Education</w:t>
      </w:r>
      <w:proofErr w:type="spellEnd"/>
      <w:r w:rsidRPr="005F4F5C">
        <w:rPr>
          <w:lang w:val="es-CO"/>
        </w:rPr>
        <w:t>). Se elaborará una matriz para la aplicaci</w:t>
      </w:r>
      <w:r>
        <w:rPr>
          <w:lang w:val="es-CO"/>
        </w:rPr>
        <w:t>ón de estos estándares en nuestro colegio.</w:t>
      </w:r>
    </w:p>
    <w:p w:rsidR="005F4F5C" w:rsidRPr="005F4F5C" w:rsidRDefault="005F4F5C" w:rsidP="005F4F5C">
      <w:pPr>
        <w:pStyle w:val="ListParagraph"/>
        <w:numPr>
          <w:ilvl w:val="0"/>
          <w:numId w:val="11"/>
        </w:numPr>
        <w:rPr>
          <w:lang w:val="es-CO"/>
        </w:rPr>
      </w:pPr>
      <w:r>
        <w:rPr>
          <w:lang w:val="es-CO"/>
        </w:rPr>
        <w:t>Una vez que se identifiquen las</w:t>
      </w:r>
      <w:r w:rsidR="006F3030">
        <w:rPr>
          <w:lang w:val="es-CO"/>
        </w:rPr>
        <w:t xml:space="preserve"> necesidades de capacitación, ésta se enfocará en </w:t>
      </w:r>
      <w:r>
        <w:rPr>
          <w:lang w:val="es-CO"/>
        </w:rPr>
        <w:t xml:space="preserve">tratar en una primera instancia de buscar un equilibrio o nivel mínimo entre los profesores, para posteriormente </w:t>
      </w:r>
      <w:r w:rsidR="006F3030">
        <w:rPr>
          <w:lang w:val="es-CO"/>
        </w:rPr>
        <w:t>traer capacitadores externos para trabajar temas más avanzados.</w:t>
      </w:r>
    </w:p>
    <w:p w:rsidR="005F4F5C" w:rsidRPr="005F4F5C" w:rsidRDefault="005F4F5C" w:rsidP="005F4F5C">
      <w:pPr>
        <w:pStyle w:val="ListParagraph"/>
        <w:numPr>
          <w:ilvl w:val="0"/>
          <w:numId w:val="11"/>
        </w:numPr>
        <w:rPr>
          <w:lang w:val="es-CO"/>
        </w:rPr>
      </w:pPr>
      <w:r>
        <w:rPr>
          <w:lang w:val="es-CO"/>
        </w:rPr>
        <w:t>Se nos pide volver a presentar nuestras solicitudes, justificando muy claramente las mismas dentro de un proyecto. Ana María abrirá un espacio en el wiki para presentarlas, se pide la participación de toda la comunidad.</w:t>
      </w:r>
    </w:p>
    <w:p w:rsidR="003363B1" w:rsidRDefault="003363B1" w:rsidP="003363B1">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SOS Agua</w:t>
      </w:r>
    </w:p>
    <w:p w:rsidR="005504FE" w:rsidRDefault="003363B1" w:rsidP="003363B1">
      <w:pPr>
        <w:pStyle w:val="ListParagraph"/>
        <w:numPr>
          <w:ilvl w:val="0"/>
          <w:numId w:val="20"/>
        </w:numPr>
        <w:rPr>
          <w:lang w:val="es-CO"/>
        </w:rPr>
      </w:pPr>
      <w:r>
        <w:rPr>
          <w:lang w:val="es-CO"/>
        </w:rPr>
        <w:t>Los coordinadores conocieron el programa interactivo SOS Agua, el cual permite a los niños aprender acerca del cuidado del agua como trabajo preparativo para un show en vivo.</w:t>
      </w:r>
    </w:p>
    <w:p w:rsidR="003363B1" w:rsidRDefault="003363B1" w:rsidP="003363B1">
      <w:pPr>
        <w:pStyle w:val="ListParagraph"/>
        <w:numPr>
          <w:ilvl w:val="0"/>
          <w:numId w:val="20"/>
        </w:numPr>
        <w:rPr>
          <w:lang w:val="es-CO"/>
        </w:rPr>
      </w:pPr>
      <w:r>
        <w:rPr>
          <w:lang w:val="es-CO"/>
        </w:rPr>
        <w:t xml:space="preserve">Se concluyó que el programa tiene muchas ventajas para el aprendizaje, sin embargo sería sólo una estrategia con mucho requerimiento de tiempo mientras que nosotros trabajamos una variedad de tipos de indagación. Además tiene un calendario fijo que no se ajusta perfectamente a la secuencia de nuestras unidades </w:t>
      </w:r>
      <w:proofErr w:type="spellStart"/>
      <w:r>
        <w:rPr>
          <w:lang w:val="es-CO"/>
        </w:rPr>
        <w:t>transdisciplinarias</w:t>
      </w:r>
      <w:proofErr w:type="spellEnd"/>
      <w:r>
        <w:rPr>
          <w:lang w:val="es-CO"/>
        </w:rPr>
        <w:t>. Asimismo podría ser más adecuado para niños mayores que los nuestros ya que incluye mucha lectura (no obstante la opción de que se les lea a los niños).</w:t>
      </w:r>
    </w:p>
    <w:p w:rsidR="003363B1" w:rsidRDefault="003363B1" w:rsidP="003363B1">
      <w:pPr>
        <w:pStyle w:val="ListParagraph"/>
        <w:numPr>
          <w:ilvl w:val="0"/>
          <w:numId w:val="20"/>
        </w:numPr>
        <w:rPr>
          <w:lang w:val="es-CO"/>
        </w:rPr>
      </w:pPr>
      <w:r>
        <w:rPr>
          <w:lang w:val="es-CO"/>
        </w:rPr>
        <w:t>Nos parece que el evento podría ser interesante para los niños si van acompañados por sus papás mas no como salida pedagógica.</w:t>
      </w:r>
    </w:p>
    <w:p w:rsidR="00926E5D" w:rsidRDefault="00E37DAF" w:rsidP="00926E5D">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Festival de poesía</w:t>
      </w:r>
    </w:p>
    <w:p w:rsidR="00926E5D" w:rsidRDefault="00E37DAF" w:rsidP="00926E5D">
      <w:pPr>
        <w:pStyle w:val="ListParagraph"/>
        <w:numPr>
          <w:ilvl w:val="0"/>
          <w:numId w:val="21"/>
        </w:numPr>
        <w:rPr>
          <w:lang w:val="es-CO"/>
        </w:rPr>
      </w:pPr>
      <w:r>
        <w:rPr>
          <w:lang w:val="es-CO"/>
        </w:rPr>
        <w:t>Los niños de Primer Grado se desempeñaron muy bien en el festival</w:t>
      </w:r>
      <w:r w:rsidR="009E1FFE">
        <w:rPr>
          <w:lang w:val="es-CO"/>
        </w:rPr>
        <w:t xml:space="preserve"> del Colegio Bolívar</w:t>
      </w:r>
      <w:r>
        <w:rPr>
          <w:lang w:val="es-CO"/>
        </w:rPr>
        <w:t>, hablaron muy claramente y con un nivel de volumen adecuado, demostraron autonomía y confianza en sí mismos e involucraron movimientos apropiados. Además se portaron muy bien, escuchando con mucho respeto e interés a los demás niños. Se integraron bien con los niños de otros colegios (estuvieron con un salón del Colegio Bolívar y niños del Hebreo).</w:t>
      </w:r>
    </w:p>
    <w:p w:rsidR="00E37DAF" w:rsidRDefault="00E37DAF" w:rsidP="00926E5D">
      <w:pPr>
        <w:pStyle w:val="ListParagraph"/>
        <w:numPr>
          <w:ilvl w:val="0"/>
          <w:numId w:val="21"/>
        </w:numPr>
        <w:rPr>
          <w:lang w:val="es-CO"/>
        </w:rPr>
      </w:pPr>
      <w:r>
        <w:rPr>
          <w:lang w:val="es-CO"/>
        </w:rPr>
        <w:t>Los niños que participaron en el festival inter</w:t>
      </w:r>
      <w:r w:rsidR="000C0ACD">
        <w:rPr>
          <w:lang w:val="es-CO"/>
        </w:rPr>
        <w:t>no estuvieron muy emocionados. Se va a institucionalizar este evento, teniendo en cuenta oportunidades de mejora que se identificaron en este primer intento, como incluir elementos visuales y reducir el número de poemas presentados.</w:t>
      </w:r>
    </w:p>
    <w:p w:rsidR="00B826D9" w:rsidRDefault="00B826D9" w:rsidP="00B826D9">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Muebles</w:t>
      </w:r>
    </w:p>
    <w:p w:rsidR="000E5FBF" w:rsidRPr="0011400F" w:rsidRDefault="00B826D9" w:rsidP="0011400F">
      <w:pPr>
        <w:pStyle w:val="ListParagraph"/>
        <w:numPr>
          <w:ilvl w:val="0"/>
          <w:numId w:val="22"/>
        </w:numPr>
        <w:rPr>
          <w:lang w:val="es-CO"/>
        </w:rPr>
      </w:pPr>
      <w:r>
        <w:rPr>
          <w:lang w:val="es-CO"/>
        </w:rPr>
        <w:lastRenderedPageBreak/>
        <w:t xml:space="preserve">Se les recuerda a los profesores enviar a la jefe de sección fotos que demuestren la mala postura causada por los actuales muebles de los salones y / o el mal estado de los mismos. Esto con el fin de justificar nuestro pedido de muebles nuevos para los niños. </w:t>
      </w:r>
      <w:bookmarkStart w:id="0" w:name="_GoBack"/>
      <w:bookmarkEnd w:id="0"/>
    </w:p>
    <w:p w:rsidR="000E5FBF" w:rsidRDefault="000E5FBF" w:rsidP="000E5FBF">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Nuevas llaves en el arenero</w:t>
      </w:r>
    </w:p>
    <w:p w:rsidR="000E5FBF" w:rsidRDefault="000E5FBF" w:rsidP="000E5FBF">
      <w:pPr>
        <w:pStyle w:val="ListParagraph"/>
        <w:numPr>
          <w:ilvl w:val="0"/>
          <w:numId w:val="24"/>
        </w:numPr>
        <w:rPr>
          <w:lang w:val="es-CO"/>
        </w:rPr>
      </w:pPr>
      <w:r>
        <w:rPr>
          <w:lang w:val="es-CO"/>
        </w:rPr>
        <w:t xml:space="preserve">Ya hay llaves nuevas en el arenero. </w:t>
      </w:r>
    </w:p>
    <w:p w:rsidR="000E5FBF" w:rsidRDefault="000E5FBF" w:rsidP="000E5FBF">
      <w:pPr>
        <w:pStyle w:val="ListParagraph"/>
        <w:numPr>
          <w:ilvl w:val="0"/>
          <w:numId w:val="24"/>
        </w:numPr>
        <w:rPr>
          <w:lang w:val="es-CO"/>
        </w:rPr>
      </w:pPr>
      <w:r>
        <w:rPr>
          <w:lang w:val="es-CO"/>
        </w:rPr>
        <w:t xml:space="preserve">Los profesores encargados (Claudia A, María del Mar, Mark, </w:t>
      </w:r>
      <w:proofErr w:type="spellStart"/>
      <w:r>
        <w:rPr>
          <w:lang w:val="es-CO"/>
        </w:rPr>
        <w:t>Ma</w:t>
      </w:r>
      <w:proofErr w:type="spellEnd"/>
      <w:r>
        <w:rPr>
          <w:lang w:val="es-CO"/>
        </w:rPr>
        <w:t xml:space="preserve"> Aleja, Mark, Ana María, Aida, Margarita, Clarita, </w:t>
      </w:r>
      <w:proofErr w:type="spellStart"/>
      <w:r>
        <w:rPr>
          <w:lang w:val="es-CO"/>
        </w:rPr>
        <w:t>Judy</w:t>
      </w:r>
      <w:proofErr w:type="spellEnd"/>
      <w:r>
        <w:rPr>
          <w:lang w:val="es-CO"/>
        </w:rPr>
        <w:t>, Vicky) deben asegurarse de que los niños laven los trastes 5 minutos antes de que se acabe el recreo, para no ensuciar y tapar los lavamanos de los salones.</w:t>
      </w:r>
    </w:p>
    <w:p w:rsidR="000E5FBF" w:rsidRDefault="000E5FBF" w:rsidP="000E5FBF">
      <w:pPr>
        <w:rPr>
          <w:lang w:val="es-CO"/>
        </w:rPr>
      </w:pPr>
    </w:p>
    <w:p w:rsidR="000E5FBF" w:rsidRDefault="000E5FBF" w:rsidP="000E5FBF">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Fotos para carnés de estudiantes</w:t>
      </w:r>
    </w:p>
    <w:p w:rsidR="000E5FBF" w:rsidRDefault="000E5FBF" w:rsidP="000E5FBF">
      <w:pPr>
        <w:pStyle w:val="ListParagraph"/>
        <w:numPr>
          <w:ilvl w:val="0"/>
          <w:numId w:val="26"/>
        </w:numPr>
        <w:spacing w:line="240" w:lineRule="auto"/>
        <w:rPr>
          <w:rFonts w:ascii="Tahoma" w:hAnsi="Tahoma" w:cs="Tahoma"/>
          <w:color w:val="000000"/>
          <w:szCs w:val="20"/>
          <w:lang w:val="es-CO" w:eastAsia="es-CO"/>
        </w:rPr>
      </w:pPr>
      <w:r>
        <w:rPr>
          <w:rFonts w:ascii="Tahoma" w:hAnsi="Tahoma" w:cs="Tahoma"/>
          <w:color w:val="000000"/>
          <w:szCs w:val="20"/>
          <w:lang w:val="es-CO" w:eastAsia="es-CO"/>
        </w:rPr>
        <w:t>Se ha reprogramado la toma de las fotos para la próxima semana con el siguiente horario.</w:t>
      </w:r>
    </w:p>
    <w:p w:rsidR="000E5FBF" w:rsidRPr="000E5FBF" w:rsidRDefault="000E5FBF" w:rsidP="000E5FBF">
      <w:pPr>
        <w:pStyle w:val="ListParagraph"/>
        <w:numPr>
          <w:ilvl w:val="0"/>
          <w:numId w:val="26"/>
        </w:numPr>
        <w:spacing w:line="240" w:lineRule="auto"/>
        <w:rPr>
          <w:rFonts w:ascii="Tahoma" w:hAnsi="Tahoma" w:cs="Tahoma"/>
          <w:color w:val="000000"/>
          <w:szCs w:val="20"/>
          <w:lang w:val="es-CO" w:eastAsia="es-CO"/>
        </w:rPr>
      </w:pPr>
      <w:proofErr w:type="spellStart"/>
      <w:r w:rsidRPr="000E5FBF">
        <w:rPr>
          <w:rFonts w:ascii="Tahoma" w:hAnsi="Tahoma" w:cs="Tahoma"/>
          <w:color w:val="000000"/>
          <w:szCs w:val="20"/>
          <w:lang w:val="es-CO" w:eastAsia="es-CO"/>
        </w:rPr>
        <w:t>Prekinder</w:t>
      </w:r>
      <w:proofErr w:type="spellEnd"/>
      <w:r w:rsidRPr="000E5FBF">
        <w:rPr>
          <w:rFonts w:ascii="Tahoma" w:hAnsi="Tahoma" w:cs="Tahoma"/>
          <w:color w:val="000000"/>
          <w:szCs w:val="20"/>
          <w:lang w:val="es-CO" w:eastAsia="es-CO"/>
        </w:rPr>
        <w:t>: miércoles 7:30 a 8:15 y viernes 7:30 a 8:15</w:t>
      </w:r>
    </w:p>
    <w:p w:rsidR="000E5FBF" w:rsidRDefault="000E5FBF" w:rsidP="000E5FBF">
      <w:pPr>
        <w:pStyle w:val="ListParagraph"/>
        <w:numPr>
          <w:ilvl w:val="0"/>
          <w:numId w:val="26"/>
        </w:numPr>
        <w:spacing w:line="240" w:lineRule="auto"/>
        <w:rPr>
          <w:rFonts w:ascii="Tahoma" w:hAnsi="Tahoma" w:cs="Tahoma"/>
          <w:color w:val="000000"/>
          <w:szCs w:val="20"/>
          <w:lang w:val="es-CO" w:eastAsia="es-CO"/>
        </w:rPr>
      </w:pPr>
      <w:proofErr w:type="spellStart"/>
      <w:r>
        <w:rPr>
          <w:rFonts w:ascii="Tahoma" w:hAnsi="Tahoma" w:cs="Tahoma"/>
          <w:color w:val="000000"/>
          <w:szCs w:val="20"/>
          <w:lang w:val="es-CO" w:eastAsia="es-CO"/>
        </w:rPr>
        <w:t>Kinder</w:t>
      </w:r>
      <w:proofErr w:type="spellEnd"/>
    </w:p>
    <w:p w:rsidR="000E5FBF" w:rsidRDefault="000E5FBF" w:rsidP="000E5FBF">
      <w:pPr>
        <w:pStyle w:val="ListParagraph"/>
        <w:spacing w:line="240" w:lineRule="auto"/>
        <w:rPr>
          <w:rFonts w:ascii="Tahoma" w:hAnsi="Tahoma" w:cs="Tahoma"/>
          <w:color w:val="000000"/>
          <w:szCs w:val="20"/>
          <w:lang w:val="es-CO" w:eastAsia="es-CO"/>
        </w:rPr>
      </w:pPr>
      <w:r>
        <w:rPr>
          <w:rFonts w:ascii="Tahoma" w:hAnsi="Tahoma" w:cs="Tahoma"/>
          <w:color w:val="000000"/>
          <w:szCs w:val="20"/>
          <w:lang w:val="es-CO" w:eastAsia="es-CO"/>
        </w:rPr>
        <w:t>BK jueves 9:30 – 10:15</w:t>
      </w:r>
    </w:p>
    <w:p w:rsidR="000E5FBF" w:rsidRDefault="000E5FBF" w:rsidP="000E5FBF">
      <w:pPr>
        <w:pStyle w:val="ListParagraph"/>
        <w:spacing w:line="240" w:lineRule="auto"/>
        <w:rPr>
          <w:rFonts w:ascii="Tahoma" w:hAnsi="Tahoma" w:cs="Tahoma"/>
          <w:color w:val="000000"/>
          <w:szCs w:val="20"/>
          <w:lang w:val="es-CO" w:eastAsia="es-CO"/>
        </w:rPr>
      </w:pPr>
      <w:r>
        <w:rPr>
          <w:rFonts w:ascii="Tahoma" w:hAnsi="Tahoma" w:cs="Tahoma"/>
          <w:color w:val="000000"/>
          <w:szCs w:val="20"/>
          <w:lang w:val="es-CO" w:eastAsia="es-CO"/>
        </w:rPr>
        <w:t>GK jueves 7:30 – 8:15</w:t>
      </w:r>
    </w:p>
    <w:p w:rsidR="000E5FBF" w:rsidRDefault="000E5FBF" w:rsidP="000E5FBF">
      <w:pPr>
        <w:pStyle w:val="ListParagraph"/>
        <w:spacing w:line="240" w:lineRule="auto"/>
        <w:rPr>
          <w:rFonts w:ascii="Tahoma" w:hAnsi="Tahoma" w:cs="Tahoma"/>
          <w:color w:val="000000"/>
          <w:szCs w:val="20"/>
          <w:lang w:val="es-CO" w:eastAsia="es-CO"/>
        </w:rPr>
      </w:pPr>
      <w:r>
        <w:rPr>
          <w:rFonts w:ascii="Tahoma" w:hAnsi="Tahoma" w:cs="Tahoma"/>
          <w:color w:val="000000"/>
          <w:szCs w:val="20"/>
          <w:lang w:val="es-CO" w:eastAsia="es-CO"/>
        </w:rPr>
        <w:t>RK martes 10:15 – 11:00</w:t>
      </w:r>
    </w:p>
    <w:p w:rsidR="000E5FBF" w:rsidRDefault="000E5FBF" w:rsidP="000E5FBF">
      <w:pPr>
        <w:pStyle w:val="ListParagraph"/>
        <w:spacing w:line="240" w:lineRule="auto"/>
        <w:rPr>
          <w:rFonts w:ascii="Tahoma" w:hAnsi="Tahoma" w:cs="Tahoma"/>
          <w:color w:val="000000"/>
          <w:szCs w:val="20"/>
          <w:lang w:val="es-CO" w:eastAsia="es-CO"/>
        </w:rPr>
      </w:pPr>
      <w:r>
        <w:rPr>
          <w:rFonts w:ascii="Tahoma" w:hAnsi="Tahoma" w:cs="Tahoma"/>
          <w:color w:val="000000"/>
          <w:szCs w:val="20"/>
          <w:lang w:val="es-CO" w:eastAsia="es-CO"/>
        </w:rPr>
        <w:t>YK martes 9:30 – 10:15</w:t>
      </w:r>
    </w:p>
    <w:p w:rsidR="000E5FBF" w:rsidRPr="000E5FBF" w:rsidRDefault="000E5FBF" w:rsidP="000E5FBF">
      <w:pPr>
        <w:pStyle w:val="ListParagraph"/>
        <w:numPr>
          <w:ilvl w:val="0"/>
          <w:numId w:val="26"/>
        </w:numPr>
        <w:spacing w:line="240" w:lineRule="auto"/>
        <w:rPr>
          <w:rFonts w:ascii="Tahoma" w:hAnsi="Tahoma" w:cs="Tahoma"/>
          <w:color w:val="000000"/>
          <w:szCs w:val="20"/>
          <w:lang w:val="es-CO" w:eastAsia="es-CO"/>
        </w:rPr>
      </w:pPr>
      <w:r w:rsidRPr="000E5FBF">
        <w:rPr>
          <w:rFonts w:ascii="Tahoma" w:hAnsi="Tahoma" w:cs="Tahoma"/>
          <w:color w:val="000000"/>
          <w:szCs w:val="20"/>
          <w:lang w:val="es-CO" w:eastAsia="es-CO"/>
        </w:rPr>
        <w:t>Primero: miércoles 11:45 a 1:10</w:t>
      </w:r>
    </w:p>
    <w:p w:rsidR="000E5FBF" w:rsidRDefault="000E5FBF" w:rsidP="000E5FBF">
      <w:pPr>
        <w:rPr>
          <w:lang w:val="es-CO"/>
        </w:rPr>
      </w:pPr>
    </w:p>
    <w:p w:rsidR="000E5FBF" w:rsidRDefault="000E5FBF" w:rsidP="000E5FBF">
      <w:pPr>
        <w:rPr>
          <w:lang w:val="es-CO"/>
        </w:rPr>
      </w:pPr>
    </w:p>
    <w:p w:rsidR="000E5FBF" w:rsidRPr="000E5FBF" w:rsidRDefault="000E5FBF" w:rsidP="000E5FBF">
      <w:pPr>
        <w:rPr>
          <w:lang w:val="es-CO"/>
        </w:rPr>
      </w:pPr>
    </w:p>
    <w:sectPr w:rsidR="000E5FBF" w:rsidRPr="000E5FBF"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4B6"/>
    <w:multiLevelType w:val="hybridMultilevel"/>
    <w:tmpl w:val="75DE1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1C93A11"/>
    <w:multiLevelType w:val="hybridMultilevel"/>
    <w:tmpl w:val="C72EA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F764B0"/>
    <w:multiLevelType w:val="hybridMultilevel"/>
    <w:tmpl w:val="FA6A6C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7065EF"/>
    <w:multiLevelType w:val="hybridMultilevel"/>
    <w:tmpl w:val="8954E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1A142D"/>
    <w:multiLevelType w:val="hybridMultilevel"/>
    <w:tmpl w:val="690C5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44BC2"/>
    <w:multiLevelType w:val="hybridMultilevel"/>
    <w:tmpl w:val="3578B3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FC46B68"/>
    <w:multiLevelType w:val="hybridMultilevel"/>
    <w:tmpl w:val="BF409B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1D10F02"/>
    <w:multiLevelType w:val="hybridMultilevel"/>
    <w:tmpl w:val="D6120B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7B807C6"/>
    <w:multiLevelType w:val="hybridMultilevel"/>
    <w:tmpl w:val="531AA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850422E"/>
    <w:multiLevelType w:val="hybridMultilevel"/>
    <w:tmpl w:val="B456CE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F137A89"/>
    <w:multiLevelType w:val="hybridMultilevel"/>
    <w:tmpl w:val="703E7C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45B1FF9"/>
    <w:multiLevelType w:val="hybridMultilevel"/>
    <w:tmpl w:val="82324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CCC6E92"/>
    <w:multiLevelType w:val="hybridMultilevel"/>
    <w:tmpl w:val="64462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FC75DA3"/>
    <w:multiLevelType w:val="hybridMultilevel"/>
    <w:tmpl w:val="EFA672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3B45927"/>
    <w:multiLevelType w:val="hybridMultilevel"/>
    <w:tmpl w:val="D35048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6B073AB"/>
    <w:multiLevelType w:val="hybridMultilevel"/>
    <w:tmpl w:val="584A70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9C82919"/>
    <w:multiLevelType w:val="hybridMultilevel"/>
    <w:tmpl w:val="C76A9F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CC6660A"/>
    <w:multiLevelType w:val="hybridMultilevel"/>
    <w:tmpl w:val="9BE892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F0B641B"/>
    <w:multiLevelType w:val="hybridMultilevel"/>
    <w:tmpl w:val="7CDEF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17B6FA9"/>
    <w:multiLevelType w:val="hybridMultilevel"/>
    <w:tmpl w:val="01A2E4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3B437AD"/>
    <w:multiLevelType w:val="hybridMultilevel"/>
    <w:tmpl w:val="4058DF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A713444"/>
    <w:multiLevelType w:val="hybridMultilevel"/>
    <w:tmpl w:val="BC2C9D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85F16F6"/>
    <w:multiLevelType w:val="hybridMultilevel"/>
    <w:tmpl w:val="15DAA3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9004007"/>
    <w:multiLevelType w:val="hybridMultilevel"/>
    <w:tmpl w:val="F6C6A3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9824044"/>
    <w:multiLevelType w:val="hybridMultilevel"/>
    <w:tmpl w:val="5DC4B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
  </w:num>
  <w:num w:numId="4">
    <w:abstractNumId w:val="2"/>
  </w:num>
  <w:num w:numId="5">
    <w:abstractNumId w:val="25"/>
  </w:num>
  <w:num w:numId="6">
    <w:abstractNumId w:val="13"/>
  </w:num>
  <w:num w:numId="7">
    <w:abstractNumId w:val="3"/>
  </w:num>
  <w:num w:numId="8">
    <w:abstractNumId w:val="19"/>
  </w:num>
  <w:num w:numId="9">
    <w:abstractNumId w:val="9"/>
  </w:num>
  <w:num w:numId="10">
    <w:abstractNumId w:val="20"/>
  </w:num>
  <w:num w:numId="11">
    <w:abstractNumId w:val="7"/>
  </w:num>
  <w:num w:numId="12">
    <w:abstractNumId w:val="17"/>
  </w:num>
  <w:num w:numId="13">
    <w:abstractNumId w:val="4"/>
  </w:num>
  <w:num w:numId="14">
    <w:abstractNumId w:val="16"/>
  </w:num>
  <w:num w:numId="15">
    <w:abstractNumId w:val="0"/>
  </w:num>
  <w:num w:numId="16">
    <w:abstractNumId w:val="14"/>
  </w:num>
  <w:num w:numId="17">
    <w:abstractNumId w:val="6"/>
  </w:num>
  <w:num w:numId="18">
    <w:abstractNumId w:val="23"/>
  </w:num>
  <w:num w:numId="19">
    <w:abstractNumId w:val="15"/>
  </w:num>
  <w:num w:numId="20">
    <w:abstractNumId w:val="22"/>
  </w:num>
  <w:num w:numId="21">
    <w:abstractNumId w:val="18"/>
  </w:num>
  <w:num w:numId="22">
    <w:abstractNumId w:val="24"/>
  </w:num>
  <w:num w:numId="23">
    <w:abstractNumId w:val="8"/>
  </w:num>
  <w:num w:numId="24">
    <w:abstractNumId w:val="11"/>
  </w:num>
  <w:num w:numId="25">
    <w:abstractNumId w:val="21"/>
  </w:num>
  <w:num w:numId="2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1339A"/>
    <w:rsid w:val="00031EAE"/>
    <w:rsid w:val="00046A67"/>
    <w:rsid w:val="00060EDB"/>
    <w:rsid w:val="00072421"/>
    <w:rsid w:val="00082AD4"/>
    <w:rsid w:val="000901D8"/>
    <w:rsid w:val="000920C7"/>
    <w:rsid w:val="000C0ACD"/>
    <w:rsid w:val="000C2CDA"/>
    <w:rsid w:val="000E5FBF"/>
    <w:rsid w:val="000E7716"/>
    <w:rsid w:val="000E77FA"/>
    <w:rsid w:val="001008DB"/>
    <w:rsid w:val="00110122"/>
    <w:rsid w:val="0011400F"/>
    <w:rsid w:val="00180707"/>
    <w:rsid w:val="00191DF4"/>
    <w:rsid w:val="001A32C3"/>
    <w:rsid w:val="001B18EF"/>
    <w:rsid w:val="001E15B1"/>
    <w:rsid w:val="00216544"/>
    <w:rsid w:val="00217315"/>
    <w:rsid w:val="00231ADC"/>
    <w:rsid w:val="0024023E"/>
    <w:rsid w:val="00250067"/>
    <w:rsid w:val="002630D7"/>
    <w:rsid w:val="00272E7E"/>
    <w:rsid w:val="00274998"/>
    <w:rsid w:val="002852FC"/>
    <w:rsid w:val="00285C8D"/>
    <w:rsid w:val="002B1670"/>
    <w:rsid w:val="002B1959"/>
    <w:rsid w:val="002B3094"/>
    <w:rsid w:val="002C3D7C"/>
    <w:rsid w:val="002C5102"/>
    <w:rsid w:val="002C5DF5"/>
    <w:rsid w:val="002D2B6B"/>
    <w:rsid w:val="002E4894"/>
    <w:rsid w:val="002E5A3F"/>
    <w:rsid w:val="002F3A95"/>
    <w:rsid w:val="00316E00"/>
    <w:rsid w:val="003363B1"/>
    <w:rsid w:val="003424A6"/>
    <w:rsid w:val="00346928"/>
    <w:rsid w:val="0035054B"/>
    <w:rsid w:val="0035505A"/>
    <w:rsid w:val="00370AA7"/>
    <w:rsid w:val="003758C8"/>
    <w:rsid w:val="00385082"/>
    <w:rsid w:val="0039304F"/>
    <w:rsid w:val="003A6AE8"/>
    <w:rsid w:val="003C67A5"/>
    <w:rsid w:val="003E1D90"/>
    <w:rsid w:val="003E3ACA"/>
    <w:rsid w:val="003E5D74"/>
    <w:rsid w:val="004065BD"/>
    <w:rsid w:val="00414D93"/>
    <w:rsid w:val="004215D7"/>
    <w:rsid w:val="004316BE"/>
    <w:rsid w:val="004368D6"/>
    <w:rsid w:val="0044536F"/>
    <w:rsid w:val="0046370E"/>
    <w:rsid w:val="00470033"/>
    <w:rsid w:val="00476120"/>
    <w:rsid w:val="00482ABB"/>
    <w:rsid w:val="00486BED"/>
    <w:rsid w:val="004A224F"/>
    <w:rsid w:val="004C55FE"/>
    <w:rsid w:val="004D2EF3"/>
    <w:rsid w:val="0051497E"/>
    <w:rsid w:val="00531531"/>
    <w:rsid w:val="00543C97"/>
    <w:rsid w:val="00546FBC"/>
    <w:rsid w:val="005504FE"/>
    <w:rsid w:val="00550FA5"/>
    <w:rsid w:val="00560F5F"/>
    <w:rsid w:val="00563645"/>
    <w:rsid w:val="005861E7"/>
    <w:rsid w:val="00596082"/>
    <w:rsid w:val="005A70E6"/>
    <w:rsid w:val="005B30FF"/>
    <w:rsid w:val="005D027E"/>
    <w:rsid w:val="005E57C1"/>
    <w:rsid w:val="005F4F5C"/>
    <w:rsid w:val="005F5869"/>
    <w:rsid w:val="00602CB7"/>
    <w:rsid w:val="00605173"/>
    <w:rsid w:val="006418D1"/>
    <w:rsid w:val="00666E32"/>
    <w:rsid w:val="0067347F"/>
    <w:rsid w:val="006B22D9"/>
    <w:rsid w:val="006C098A"/>
    <w:rsid w:val="006F19B7"/>
    <w:rsid w:val="006F3030"/>
    <w:rsid w:val="006F665B"/>
    <w:rsid w:val="006F743F"/>
    <w:rsid w:val="00720500"/>
    <w:rsid w:val="00725DA7"/>
    <w:rsid w:val="00730F4E"/>
    <w:rsid w:val="00732644"/>
    <w:rsid w:val="0075608D"/>
    <w:rsid w:val="007657AE"/>
    <w:rsid w:val="0078012E"/>
    <w:rsid w:val="00781E23"/>
    <w:rsid w:val="007C5494"/>
    <w:rsid w:val="007F224A"/>
    <w:rsid w:val="008076C3"/>
    <w:rsid w:val="00810747"/>
    <w:rsid w:val="00825585"/>
    <w:rsid w:val="00826B76"/>
    <w:rsid w:val="00835455"/>
    <w:rsid w:val="008371E9"/>
    <w:rsid w:val="00840D6C"/>
    <w:rsid w:val="008723BB"/>
    <w:rsid w:val="0087487F"/>
    <w:rsid w:val="008807CE"/>
    <w:rsid w:val="008831F0"/>
    <w:rsid w:val="0088373A"/>
    <w:rsid w:val="00885B17"/>
    <w:rsid w:val="008A74D7"/>
    <w:rsid w:val="008D61A1"/>
    <w:rsid w:val="008F17EB"/>
    <w:rsid w:val="008F4DED"/>
    <w:rsid w:val="009015FC"/>
    <w:rsid w:val="009039F5"/>
    <w:rsid w:val="00926E5D"/>
    <w:rsid w:val="009304D2"/>
    <w:rsid w:val="00934BC0"/>
    <w:rsid w:val="009548BE"/>
    <w:rsid w:val="00961AB6"/>
    <w:rsid w:val="0097285E"/>
    <w:rsid w:val="00982F67"/>
    <w:rsid w:val="00991477"/>
    <w:rsid w:val="009A1968"/>
    <w:rsid w:val="009A654D"/>
    <w:rsid w:val="009B1A13"/>
    <w:rsid w:val="009B4CE9"/>
    <w:rsid w:val="009C29F2"/>
    <w:rsid w:val="009C3961"/>
    <w:rsid w:val="009D63D9"/>
    <w:rsid w:val="009E1FFE"/>
    <w:rsid w:val="009F4CBC"/>
    <w:rsid w:val="00A11B91"/>
    <w:rsid w:val="00A36E25"/>
    <w:rsid w:val="00A4117A"/>
    <w:rsid w:val="00A636C6"/>
    <w:rsid w:val="00A9257F"/>
    <w:rsid w:val="00AA41DE"/>
    <w:rsid w:val="00AB5D48"/>
    <w:rsid w:val="00AD7560"/>
    <w:rsid w:val="00AF2B0A"/>
    <w:rsid w:val="00B102CA"/>
    <w:rsid w:val="00B16BC3"/>
    <w:rsid w:val="00B30159"/>
    <w:rsid w:val="00B3644E"/>
    <w:rsid w:val="00B424FD"/>
    <w:rsid w:val="00B45699"/>
    <w:rsid w:val="00B47640"/>
    <w:rsid w:val="00B60CAC"/>
    <w:rsid w:val="00B77378"/>
    <w:rsid w:val="00B8216F"/>
    <w:rsid w:val="00B826D9"/>
    <w:rsid w:val="00B8575E"/>
    <w:rsid w:val="00BA1284"/>
    <w:rsid w:val="00BA5724"/>
    <w:rsid w:val="00BB068D"/>
    <w:rsid w:val="00BC2EDE"/>
    <w:rsid w:val="00BE4B6F"/>
    <w:rsid w:val="00BF2B78"/>
    <w:rsid w:val="00C0102A"/>
    <w:rsid w:val="00C200D1"/>
    <w:rsid w:val="00C41774"/>
    <w:rsid w:val="00C9406C"/>
    <w:rsid w:val="00CB0022"/>
    <w:rsid w:val="00CB5B7D"/>
    <w:rsid w:val="00CB7FAD"/>
    <w:rsid w:val="00CC0C1E"/>
    <w:rsid w:val="00CC605D"/>
    <w:rsid w:val="00CE7C1B"/>
    <w:rsid w:val="00D01C82"/>
    <w:rsid w:val="00D04325"/>
    <w:rsid w:val="00D07C76"/>
    <w:rsid w:val="00D3437F"/>
    <w:rsid w:val="00D370B0"/>
    <w:rsid w:val="00D40935"/>
    <w:rsid w:val="00D43D23"/>
    <w:rsid w:val="00D644BB"/>
    <w:rsid w:val="00D663CD"/>
    <w:rsid w:val="00D727AE"/>
    <w:rsid w:val="00D74DED"/>
    <w:rsid w:val="00D7791F"/>
    <w:rsid w:val="00D81754"/>
    <w:rsid w:val="00D970A1"/>
    <w:rsid w:val="00D970F0"/>
    <w:rsid w:val="00D975C8"/>
    <w:rsid w:val="00DB3655"/>
    <w:rsid w:val="00DD5D17"/>
    <w:rsid w:val="00DF440E"/>
    <w:rsid w:val="00E03E7D"/>
    <w:rsid w:val="00E1413C"/>
    <w:rsid w:val="00E21406"/>
    <w:rsid w:val="00E25342"/>
    <w:rsid w:val="00E37420"/>
    <w:rsid w:val="00E37DAF"/>
    <w:rsid w:val="00E42639"/>
    <w:rsid w:val="00E42AE9"/>
    <w:rsid w:val="00E443DC"/>
    <w:rsid w:val="00E4720E"/>
    <w:rsid w:val="00E5165D"/>
    <w:rsid w:val="00E52E72"/>
    <w:rsid w:val="00E80E07"/>
    <w:rsid w:val="00E818E5"/>
    <w:rsid w:val="00E912ED"/>
    <w:rsid w:val="00E93B49"/>
    <w:rsid w:val="00EB17A2"/>
    <w:rsid w:val="00EB66BD"/>
    <w:rsid w:val="00EE3445"/>
    <w:rsid w:val="00EE37AF"/>
    <w:rsid w:val="00EE6926"/>
    <w:rsid w:val="00F040C2"/>
    <w:rsid w:val="00F203E9"/>
    <w:rsid w:val="00F22975"/>
    <w:rsid w:val="00F2406F"/>
    <w:rsid w:val="00F27CCB"/>
    <w:rsid w:val="00F53096"/>
    <w:rsid w:val="00F76333"/>
    <w:rsid w:val="00F86445"/>
    <w:rsid w:val="00FB44BF"/>
    <w:rsid w:val="00FB638A"/>
    <w:rsid w:val="00FF35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792479187">
      <w:bodyDiv w:val="1"/>
      <w:marLeft w:val="0"/>
      <w:marRight w:val="0"/>
      <w:marTop w:val="0"/>
      <w:marBottom w:val="0"/>
      <w:divBdr>
        <w:top w:val="none" w:sz="0" w:space="0" w:color="auto"/>
        <w:left w:val="none" w:sz="0" w:space="0" w:color="auto"/>
        <w:bottom w:val="none" w:sz="0" w:space="0" w:color="auto"/>
        <w:right w:val="none" w:sz="0" w:space="0" w:color="auto"/>
      </w:divBdr>
      <w:divsChild>
        <w:div w:id="457190576">
          <w:marLeft w:val="0"/>
          <w:marRight w:val="0"/>
          <w:marTop w:val="0"/>
          <w:marBottom w:val="0"/>
          <w:divBdr>
            <w:top w:val="none" w:sz="0" w:space="0" w:color="auto"/>
            <w:left w:val="none" w:sz="0" w:space="0" w:color="auto"/>
            <w:bottom w:val="none" w:sz="0" w:space="0" w:color="auto"/>
            <w:right w:val="none" w:sz="0" w:space="0" w:color="auto"/>
          </w:divBdr>
          <w:divsChild>
            <w:div w:id="1447431733">
              <w:marLeft w:val="0"/>
              <w:marRight w:val="0"/>
              <w:marTop w:val="0"/>
              <w:marBottom w:val="0"/>
              <w:divBdr>
                <w:top w:val="none" w:sz="0" w:space="0" w:color="auto"/>
                <w:left w:val="none" w:sz="0" w:space="0" w:color="auto"/>
                <w:bottom w:val="none" w:sz="0" w:space="0" w:color="auto"/>
                <w:right w:val="none" w:sz="0" w:space="0" w:color="auto"/>
              </w:divBdr>
              <w:divsChild>
                <w:div w:id="885408044">
                  <w:marLeft w:val="0"/>
                  <w:marRight w:val="0"/>
                  <w:marTop w:val="0"/>
                  <w:marBottom w:val="0"/>
                  <w:divBdr>
                    <w:top w:val="none" w:sz="0" w:space="0" w:color="auto"/>
                    <w:left w:val="none" w:sz="0" w:space="0" w:color="auto"/>
                    <w:bottom w:val="none" w:sz="0" w:space="0" w:color="auto"/>
                    <w:right w:val="none" w:sz="0" w:space="0" w:color="auto"/>
                  </w:divBdr>
                  <w:divsChild>
                    <w:div w:id="606081880">
                      <w:marLeft w:val="0"/>
                      <w:marRight w:val="0"/>
                      <w:marTop w:val="0"/>
                      <w:marBottom w:val="0"/>
                      <w:divBdr>
                        <w:top w:val="none" w:sz="0" w:space="0" w:color="auto"/>
                        <w:left w:val="none" w:sz="0" w:space="0" w:color="auto"/>
                        <w:bottom w:val="none" w:sz="0" w:space="0" w:color="auto"/>
                        <w:right w:val="none" w:sz="0" w:space="0" w:color="auto"/>
                      </w:divBdr>
                      <w:divsChild>
                        <w:div w:id="1233733484">
                          <w:marLeft w:val="0"/>
                          <w:marRight w:val="0"/>
                          <w:marTop w:val="0"/>
                          <w:marBottom w:val="0"/>
                          <w:divBdr>
                            <w:top w:val="none" w:sz="0" w:space="0" w:color="auto"/>
                            <w:left w:val="none" w:sz="0" w:space="0" w:color="auto"/>
                            <w:bottom w:val="none" w:sz="0" w:space="0" w:color="auto"/>
                            <w:right w:val="none" w:sz="0" w:space="0" w:color="auto"/>
                          </w:divBdr>
                          <w:divsChild>
                            <w:div w:id="867062131">
                              <w:marLeft w:val="0"/>
                              <w:marRight w:val="0"/>
                              <w:marTop w:val="0"/>
                              <w:marBottom w:val="0"/>
                              <w:divBdr>
                                <w:top w:val="none" w:sz="0" w:space="0" w:color="auto"/>
                                <w:left w:val="none" w:sz="0" w:space="0" w:color="auto"/>
                                <w:bottom w:val="none" w:sz="0" w:space="0" w:color="auto"/>
                                <w:right w:val="none" w:sz="0" w:space="0" w:color="auto"/>
                              </w:divBdr>
                              <w:divsChild>
                                <w:div w:id="682126205">
                                  <w:marLeft w:val="0"/>
                                  <w:marRight w:val="0"/>
                                  <w:marTop w:val="0"/>
                                  <w:marBottom w:val="0"/>
                                  <w:divBdr>
                                    <w:top w:val="none" w:sz="0" w:space="0" w:color="auto"/>
                                    <w:left w:val="none" w:sz="0" w:space="0" w:color="auto"/>
                                    <w:bottom w:val="none" w:sz="0" w:space="0" w:color="auto"/>
                                    <w:right w:val="none" w:sz="0" w:space="0" w:color="auto"/>
                                  </w:divBdr>
                                  <w:divsChild>
                                    <w:div w:id="1910456202">
                                      <w:marLeft w:val="0"/>
                                      <w:marRight w:val="0"/>
                                      <w:marTop w:val="0"/>
                                      <w:marBottom w:val="0"/>
                                      <w:divBdr>
                                        <w:top w:val="none" w:sz="0" w:space="0" w:color="auto"/>
                                        <w:left w:val="none" w:sz="0" w:space="0" w:color="auto"/>
                                        <w:bottom w:val="none" w:sz="0" w:space="0" w:color="auto"/>
                                        <w:right w:val="none" w:sz="0" w:space="0" w:color="auto"/>
                                      </w:divBdr>
                                      <w:divsChild>
                                        <w:div w:id="1878543492">
                                          <w:marLeft w:val="0"/>
                                          <w:marRight w:val="0"/>
                                          <w:marTop w:val="0"/>
                                          <w:marBottom w:val="0"/>
                                          <w:divBdr>
                                            <w:top w:val="none" w:sz="0" w:space="0" w:color="auto"/>
                                            <w:left w:val="none" w:sz="0" w:space="0" w:color="auto"/>
                                            <w:bottom w:val="none" w:sz="0" w:space="0" w:color="auto"/>
                                            <w:right w:val="none" w:sz="0" w:space="0" w:color="auto"/>
                                          </w:divBdr>
                                          <w:divsChild>
                                            <w:div w:id="320935203">
                                              <w:marLeft w:val="0"/>
                                              <w:marRight w:val="0"/>
                                              <w:marTop w:val="0"/>
                                              <w:marBottom w:val="0"/>
                                              <w:divBdr>
                                                <w:top w:val="none" w:sz="0" w:space="0" w:color="auto"/>
                                                <w:left w:val="none" w:sz="0" w:space="0" w:color="auto"/>
                                                <w:bottom w:val="none" w:sz="0" w:space="0" w:color="auto"/>
                                                <w:right w:val="none" w:sz="0" w:space="0" w:color="auto"/>
                                              </w:divBdr>
                                              <w:divsChild>
                                                <w:div w:id="1793014618">
                                                  <w:marLeft w:val="0"/>
                                                  <w:marRight w:val="0"/>
                                                  <w:marTop w:val="0"/>
                                                  <w:marBottom w:val="0"/>
                                                  <w:divBdr>
                                                    <w:top w:val="none" w:sz="0" w:space="0" w:color="auto"/>
                                                    <w:left w:val="none" w:sz="0" w:space="0" w:color="auto"/>
                                                    <w:bottom w:val="none" w:sz="0" w:space="0" w:color="auto"/>
                                                    <w:right w:val="none" w:sz="0" w:space="0" w:color="auto"/>
                                                  </w:divBdr>
                                                  <w:divsChild>
                                                    <w:div w:id="2113744535">
                                                      <w:marLeft w:val="0"/>
                                                      <w:marRight w:val="0"/>
                                                      <w:marTop w:val="0"/>
                                                      <w:marBottom w:val="0"/>
                                                      <w:divBdr>
                                                        <w:top w:val="none" w:sz="0" w:space="0" w:color="auto"/>
                                                        <w:left w:val="none" w:sz="0" w:space="0" w:color="auto"/>
                                                        <w:bottom w:val="none" w:sz="0" w:space="0" w:color="auto"/>
                                                        <w:right w:val="none" w:sz="0" w:space="0" w:color="auto"/>
                                                      </w:divBdr>
                                                      <w:divsChild>
                                                        <w:div w:id="1570266128">
                                                          <w:marLeft w:val="0"/>
                                                          <w:marRight w:val="0"/>
                                                          <w:marTop w:val="0"/>
                                                          <w:marBottom w:val="0"/>
                                                          <w:divBdr>
                                                            <w:top w:val="none" w:sz="0" w:space="0" w:color="auto"/>
                                                            <w:left w:val="none" w:sz="0" w:space="0" w:color="auto"/>
                                                            <w:bottom w:val="none" w:sz="0" w:space="0" w:color="auto"/>
                                                            <w:right w:val="none" w:sz="0" w:space="0" w:color="auto"/>
                                                          </w:divBdr>
                                                          <w:divsChild>
                                                            <w:div w:id="186064971">
                                                              <w:marLeft w:val="0"/>
                                                              <w:marRight w:val="150"/>
                                                              <w:marTop w:val="0"/>
                                                              <w:marBottom w:val="150"/>
                                                              <w:divBdr>
                                                                <w:top w:val="none" w:sz="0" w:space="0" w:color="auto"/>
                                                                <w:left w:val="none" w:sz="0" w:space="0" w:color="auto"/>
                                                                <w:bottom w:val="none" w:sz="0" w:space="0" w:color="auto"/>
                                                                <w:right w:val="none" w:sz="0" w:space="0" w:color="auto"/>
                                                              </w:divBdr>
                                                              <w:divsChild>
                                                                <w:div w:id="506097682">
                                                                  <w:marLeft w:val="0"/>
                                                                  <w:marRight w:val="0"/>
                                                                  <w:marTop w:val="0"/>
                                                                  <w:marBottom w:val="0"/>
                                                                  <w:divBdr>
                                                                    <w:top w:val="none" w:sz="0" w:space="0" w:color="auto"/>
                                                                    <w:left w:val="none" w:sz="0" w:space="0" w:color="auto"/>
                                                                    <w:bottom w:val="none" w:sz="0" w:space="0" w:color="auto"/>
                                                                    <w:right w:val="none" w:sz="0" w:space="0" w:color="auto"/>
                                                                  </w:divBdr>
                                                                  <w:divsChild>
                                                                    <w:div w:id="408385782">
                                                                      <w:marLeft w:val="0"/>
                                                                      <w:marRight w:val="0"/>
                                                                      <w:marTop w:val="0"/>
                                                                      <w:marBottom w:val="0"/>
                                                                      <w:divBdr>
                                                                        <w:top w:val="none" w:sz="0" w:space="0" w:color="auto"/>
                                                                        <w:left w:val="none" w:sz="0" w:space="0" w:color="auto"/>
                                                                        <w:bottom w:val="none" w:sz="0" w:space="0" w:color="auto"/>
                                                                        <w:right w:val="none" w:sz="0" w:space="0" w:color="auto"/>
                                                                      </w:divBdr>
                                                                      <w:divsChild>
                                                                        <w:div w:id="981541174">
                                                                          <w:marLeft w:val="0"/>
                                                                          <w:marRight w:val="0"/>
                                                                          <w:marTop w:val="0"/>
                                                                          <w:marBottom w:val="0"/>
                                                                          <w:divBdr>
                                                                            <w:top w:val="none" w:sz="0" w:space="0" w:color="auto"/>
                                                                            <w:left w:val="none" w:sz="0" w:space="0" w:color="auto"/>
                                                                            <w:bottom w:val="none" w:sz="0" w:space="0" w:color="auto"/>
                                                                            <w:right w:val="none" w:sz="0" w:space="0" w:color="auto"/>
                                                                          </w:divBdr>
                                                                          <w:divsChild>
                                                                            <w:div w:id="759184219">
                                                                              <w:marLeft w:val="0"/>
                                                                              <w:marRight w:val="0"/>
                                                                              <w:marTop w:val="0"/>
                                                                              <w:marBottom w:val="0"/>
                                                                              <w:divBdr>
                                                                                <w:top w:val="none" w:sz="0" w:space="0" w:color="auto"/>
                                                                                <w:left w:val="none" w:sz="0" w:space="0" w:color="auto"/>
                                                                                <w:bottom w:val="none" w:sz="0" w:space="0" w:color="auto"/>
                                                                                <w:right w:val="none" w:sz="0" w:space="0" w:color="auto"/>
                                                                              </w:divBdr>
                                                                              <w:divsChild>
                                                                                <w:div w:id="395053758">
                                                                                  <w:marLeft w:val="0"/>
                                                                                  <w:marRight w:val="0"/>
                                                                                  <w:marTop w:val="0"/>
                                                                                  <w:marBottom w:val="0"/>
                                                                                  <w:divBdr>
                                                                                    <w:top w:val="none" w:sz="0" w:space="0" w:color="auto"/>
                                                                                    <w:left w:val="none" w:sz="0" w:space="0" w:color="auto"/>
                                                                                    <w:bottom w:val="none" w:sz="0" w:space="0" w:color="auto"/>
                                                                                    <w:right w:val="none" w:sz="0" w:space="0" w:color="auto"/>
                                                                                  </w:divBdr>
                                                                                  <w:divsChild>
                                                                                    <w:div w:id="1028145915">
                                                                                      <w:marLeft w:val="0"/>
                                                                                      <w:marRight w:val="0"/>
                                                                                      <w:marTop w:val="0"/>
                                                                                      <w:marBottom w:val="0"/>
                                                                                      <w:divBdr>
                                                                                        <w:top w:val="none" w:sz="0" w:space="0" w:color="auto"/>
                                                                                        <w:left w:val="none" w:sz="0" w:space="0" w:color="auto"/>
                                                                                        <w:bottom w:val="none" w:sz="0" w:space="0" w:color="auto"/>
                                                                                        <w:right w:val="none" w:sz="0" w:space="0" w:color="auto"/>
                                                                                      </w:divBdr>
                                                                                    </w:div>
                                                                                    <w:div w:id="832985428">
                                                                                      <w:marLeft w:val="0"/>
                                                                                      <w:marRight w:val="0"/>
                                                                                      <w:marTop w:val="0"/>
                                                                                      <w:marBottom w:val="0"/>
                                                                                      <w:divBdr>
                                                                                        <w:top w:val="none" w:sz="0" w:space="0" w:color="auto"/>
                                                                                        <w:left w:val="none" w:sz="0" w:space="0" w:color="auto"/>
                                                                                        <w:bottom w:val="none" w:sz="0" w:space="0" w:color="auto"/>
                                                                                        <w:right w:val="none" w:sz="0" w:space="0" w:color="auto"/>
                                                                                      </w:divBdr>
                                                                                    </w:div>
                                                                                    <w:div w:id="35056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104</TotalTime>
  <Pages>3</Pages>
  <Words>805</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7</cp:revision>
  <cp:lastPrinted>2011-12-22T15:28:00Z</cp:lastPrinted>
  <dcterms:created xsi:type="dcterms:W3CDTF">2013-02-15T17:20:00Z</dcterms:created>
  <dcterms:modified xsi:type="dcterms:W3CDTF">2013-02-15T21:01:00Z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